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40" w:lineRule="exact"/>
        <w:jc w:val="center"/>
        <w:outlineLvl w:val="0"/>
        <w:rPr>
          <w:rFonts w:hint="eastAsia"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滁州市机电工程学校在线开放课程项目</w:t>
      </w:r>
    </w:p>
    <w:p>
      <w:pPr>
        <w:spacing w:before="156" w:beforeLines="50" w:after="156" w:afterLines="50" w:line="440" w:lineRule="exact"/>
        <w:jc w:val="center"/>
        <w:outlineLvl w:val="0"/>
        <w:rPr>
          <w:rFonts w:hint="eastAsia" w:ascii="宋体" w:hAnsi="宋体" w:cs="宋体"/>
          <w:b/>
          <w:bCs/>
          <w:sz w:val="32"/>
          <w:szCs w:val="32"/>
        </w:rPr>
      </w:pPr>
      <w:bookmarkStart w:id="66" w:name="_GoBack"/>
      <w:bookmarkEnd w:id="66"/>
      <w:r>
        <w:rPr>
          <w:rFonts w:hint="eastAsia" w:ascii="宋体" w:hAnsi="宋体" w:cs="宋体"/>
          <w:b/>
          <w:bCs/>
          <w:sz w:val="32"/>
          <w:szCs w:val="32"/>
        </w:rPr>
        <w:t>招标公告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项目概况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u w:val="single"/>
          <w:lang w:eastAsia="zh-CN"/>
        </w:rPr>
        <w:t>滁州市机电工程学校在线开放课程项目</w:t>
      </w:r>
      <w:r>
        <w:rPr>
          <w:rFonts w:hint="eastAsia" w:ascii="宋体" w:hAnsi="宋体" w:cs="宋体"/>
          <w:szCs w:val="21"/>
        </w:rPr>
        <w:t>的潜在投标人应在</w:t>
      </w:r>
      <w:r>
        <w:rPr>
          <w:rFonts w:hint="eastAsia" w:ascii="宋体" w:hAnsi="宋体" w:cs="宋体"/>
          <w:szCs w:val="21"/>
          <w:u w:val="single"/>
          <w:lang w:eastAsia="zh-CN"/>
        </w:rPr>
        <w:t>滁州市机电工程学校</w:t>
      </w:r>
      <w:r>
        <w:rPr>
          <w:rFonts w:hint="eastAsia" w:ascii="宋体" w:hAnsi="宋体" w:cs="宋体"/>
          <w:szCs w:val="21"/>
          <w:u w:val="single"/>
        </w:rPr>
        <w:t>网站（</w:t>
      </w:r>
      <w:r>
        <w:rPr>
          <w:rFonts w:hint="eastAsia" w:ascii="宋体" w:hAnsi="宋体" w:cs="宋体"/>
          <w:szCs w:val="21"/>
          <w:u w:val="single"/>
          <w:lang w:eastAsia="zh-CN"/>
        </w:rPr>
        <w:t>http://www.cztc.edu.cn/index.html</w:t>
      </w:r>
      <w:r>
        <w:rPr>
          <w:rFonts w:hint="eastAsia" w:ascii="宋体" w:hAnsi="宋体" w:cs="宋体"/>
          <w:szCs w:val="21"/>
          <w:u w:val="single"/>
        </w:rPr>
        <w:t>）</w:t>
      </w:r>
      <w:r>
        <w:rPr>
          <w:rFonts w:hint="eastAsia" w:ascii="宋体" w:hAnsi="宋体" w:cs="宋体"/>
          <w:szCs w:val="21"/>
        </w:rPr>
        <w:t>获取招标文件，并于</w:t>
      </w:r>
      <w:r>
        <w:rPr>
          <w:rFonts w:hint="eastAsia" w:ascii="宋体" w:hAnsi="宋体" w:cs="宋体"/>
          <w:szCs w:val="21"/>
          <w:u w:val="single"/>
          <w:lang w:eastAsia="zh-CN"/>
        </w:rPr>
        <w:t>2022</w:t>
      </w:r>
      <w:r>
        <w:rPr>
          <w:rFonts w:hint="eastAsia" w:ascii="宋体" w:hAnsi="宋体" w:cs="宋体"/>
          <w:bCs/>
          <w:szCs w:val="21"/>
          <w:u w:val="single"/>
        </w:rPr>
        <w:t>年</w:t>
      </w:r>
      <w:r>
        <w:rPr>
          <w:rFonts w:hint="eastAsia" w:ascii="宋体" w:hAnsi="宋体" w:cs="宋体"/>
          <w:bCs/>
          <w:szCs w:val="21"/>
          <w:u w:val="single"/>
          <w:lang w:val="en-US" w:eastAsia="zh-CN"/>
        </w:rPr>
        <w:t>6</w:t>
      </w:r>
      <w:r>
        <w:rPr>
          <w:rFonts w:hint="eastAsia" w:ascii="宋体" w:hAnsi="宋体" w:cs="宋体"/>
          <w:bCs/>
          <w:szCs w:val="21"/>
          <w:u w:val="single"/>
        </w:rPr>
        <w:t>月</w:t>
      </w:r>
      <w:r>
        <w:rPr>
          <w:rFonts w:hint="eastAsia" w:ascii="宋体" w:hAnsi="宋体" w:cs="宋体"/>
          <w:bCs/>
          <w:szCs w:val="21"/>
          <w:u w:val="single"/>
          <w:lang w:val="en-US" w:eastAsia="zh-CN"/>
        </w:rPr>
        <w:t>29</w:t>
      </w:r>
      <w:r>
        <w:rPr>
          <w:rFonts w:hint="eastAsia" w:ascii="宋体" w:hAnsi="宋体" w:cs="宋体"/>
          <w:bCs/>
          <w:szCs w:val="21"/>
          <w:u w:val="single"/>
        </w:rPr>
        <w:t>日</w:t>
      </w:r>
      <w:r>
        <w:rPr>
          <w:rFonts w:hint="eastAsia" w:ascii="宋体" w:hAnsi="宋体" w:cs="宋体"/>
          <w:bCs/>
          <w:szCs w:val="21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szCs w:val="21"/>
          <w:u w:val="single"/>
        </w:rPr>
        <w:t>点</w:t>
      </w:r>
      <w:r>
        <w:rPr>
          <w:rFonts w:hint="eastAsia" w:ascii="宋体" w:hAnsi="宋体" w:cs="宋体"/>
          <w:bCs/>
          <w:szCs w:val="21"/>
          <w:u w:val="single"/>
          <w:lang w:val="en-US" w:eastAsia="zh-CN"/>
        </w:rPr>
        <w:t>00</w:t>
      </w:r>
      <w:r>
        <w:rPr>
          <w:rFonts w:hint="eastAsia" w:ascii="宋体" w:hAnsi="宋体" w:cs="宋体"/>
          <w:bCs/>
          <w:szCs w:val="21"/>
          <w:u w:val="single"/>
        </w:rPr>
        <w:t>分</w:t>
      </w:r>
      <w:r>
        <w:rPr>
          <w:rFonts w:hint="eastAsia" w:ascii="宋体" w:hAnsi="宋体" w:cs="宋体"/>
          <w:bCs/>
          <w:szCs w:val="21"/>
        </w:rPr>
        <w:t>（北京时间）前提交投标文件</w:t>
      </w:r>
      <w:r>
        <w:rPr>
          <w:rFonts w:hint="eastAsia" w:ascii="宋体" w:hAnsi="宋体" w:cs="宋体"/>
          <w:szCs w:val="21"/>
        </w:rPr>
        <w:t>。</w:t>
      </w:r>
    </w:p>
    <w:p>
      <w:pPr>
        <w:rPr>
          <w:rFonts w:hint="eastAsia" w:ascii="宋体" w:hAnsi="宋体" w:cs="宋体"/>
          <w:szCs w:val="21"/>
        </w:rPr>
      </w:pPr>
    </w:p>
    <w:p>
      <w:pPr>
        <w:pStyle w:val="5"/>
        <w:spacing w:before="0" w:after="0" w:line="240" w:lineRule="auto"/>
        <w:rPr>
          <w:rFonts w:hint="eastAsia" w:ascii="宋体" w:hAnsi="宋体" w:eastAsia="宋体" w:cs="宋体"/>
          <w:bCs w:val="0"/>
          <w:sz w:val="21"/>
          <w:szCs w:val="21"/>
        </w:rPr>
      </w:pPr>
      <w:bookmarkStart w:id="0" w:name="_Toc28359012"/>
      <w:bookmarkStart w:id="1" w:name="_Toc20778"/>
      <w:bookmarkStart w:id="2" w:name="_Toc20741"/>
      <w:bookmarkStart w:id="3" w:name="_Toc23813"/>
      <w:bookmarkStart w:id="4" w:name="_Toc28359089"/>
      <w:bookmarkStart w:id="5" w:name="_Toc20868"/>
      <w:bookmarkStart w:id="6" w:name="_Toc20033"/>
      <w:bookmarkStart w:id="7" w:name="_Toc35393629"/>
      <w:bookmarkStart w:id="8" w:name="_Toc35393798"/>
      <w:r>
        <w:rPr>
          <w:rFonts w:hint="eastAsia" w:ascii="宋体" w:hAnsi="宋体" w:eastAsia="宋体" w:cs="宋体"/>
          <w:bCs w:val="0"/>
          <w:sz w:val="21"/>
          <w:szCs w:val="21"/>
        </w:rPr>
        <w:t>一、项目基本情况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ind w:firstLine="420" w:firstLineChars="20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项目名称：</w:t>
      </w:r>
      <w:r>
        <w:rPr>
          <w:rFonts w:hint="eastAsia" w:ascii="宋体" w:hAnsi="宋体" w:cs="宋体"/>
          <w:szCs w:val="21"/>
          <w:lang w:eastAsia="zh-CN"/>
        </w:rPr>
        <w:t>滁州市机电工程学校在线开放课程项目</w:t>
      </w:r>
    </w:p>
    <w:p>
      <w:pPr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预算金额：</w:t>
      </w:r>
      <w:r>
        <w:rPr>
          <w:rFonts w:hint="eastAsia" w:ascii="宋体" w:hAnsi="宋体" w:cs="宋体"/>
          <w:color w:val="000000"/>
          <w:szCs w:val="21"/>
          <w:lang w:eastAsia="zh-CN"/>
        </w:rPr>
        <w:t>20万元</w:t>
      </w:r>
    </w:p>
    <w:p>
      <w:pPr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最高限价：</w:t>
      </w:r>
      <w:r>
        <w:rPr>
          <w:rFonts w:hint="eastAsia" w:ascii="宋体" w:hAnsi="宋体" w:cs="宋体"/>
          <w:color w:val="000000"/>
          <w:szCs w:val="21"/>
          <w:lang w:eastAsia="zh-CN"/>
        </w:rPr>
        <w:t>20万元</w:t>
      </w:r>
    </w:p>
    <w:p>
      <w:pPr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采购需求：详见招标文件采购内容及技术要求</w:t>
      </w:r>
    </w:p>
    <w:p>
      <w:pPr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</w:rPr>
        <w:t>合同履行期限：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2022年8月31日前完成本项目所有工作内容。</w:t>
      </w:r>
    </w:p>
    <w:p>
      <w:pPr>
        <w:ind w:firstLine="420" w:firstLineChars="200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本项目不接受联合体投标。</w:t>
      </w:r>
    </w:p>
    <w:p>
      <w:pPr>
        <w:pStyle w:val="5"/>
        <w:spacing w:after="0" w:line="240" w:lineRule="auto"/>
        <w:rPr>
          <w:rFonts w:hint="eastAsia" w:ascii="宋体" w:hAnsi="宋体" w:eastAsia="宋体" w:cs="宋体"/>
          <w:bCs w:val="0"/>
          <w:sz w:val="21"/>
          <w:szCs w:val="21"/>
        </w:rPr>
      </w:pPr>
      <w:bookmarkStart w:id="9" w:name="_Toc28359013"/>
      <w:bookmarkStart w:id="10" w:name="_Toc26389"/>
      <w:bookmarkStart w:id="11" w:name="_Toc35393799"/>
      <w:bookmarkStart w:id="12" w:name="_Toc674"/>
      <w:bookmarkStart w:id="13" w:name="_Toc35393630"/>
      <w:bookmarkStart w:id="14" w:name="_Toc25592"/>
      <w:bookmarkStart w:id="15" w:name="_Toc16796"/>
      <w:bookmarkStart w:id="16" w:name="_Toc12179"/>
      <w:bookmarkStart w:id="17" w:name="_Toc28359090"/>
      <w:r>
        <w:rPr>
          <w:rFonts w:hint="eastAsia" w:ascii="宋体" w:hAnsi="宋体" w:eastAsia="宋体" w:cs="宋体"/>
          <w:bCs w:val="0"/>
          <w:sz w:val="21"/>
          <w:szCs w:val="21"/>
        </w:rPr>
        <w:t>二、申请人的资格要求：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1.满足《中华人民共和国政府采购法》第二十二条规定；</w:t>
      </w:r>
    </w:p>
    <w:p>
      <w:pPr>
        <w:ind w:firstLine="420" w:firstLineChars="200"/>
        <w:rPr>
          <w:rFonts w:hint="eastAsia" w:ascii="宋体" w:hAnsi="宋体" w:cs="宋体"/>
          <w:szCs w:val="21"/>
          <w:u w:val="single"/>
        </w:rPr>
      </w:pPr>
      <w:bookmarkStart w:id="18" w:name="_Toc28359091"/>
      <w:bookmarkStart w:id="19" w:name="_Toc28359014"/>
      <w:r>
        <w:rPr>
          <w:rFonts w:hint="eastAsia" w:ascii="宋体" w:hAnsi="宋体" w:cs="宋体"/>
          <w:szCs w:val="21"/>
        </w:rPr>
        <w:t>2.落实政府采购政策需满足的资格要求：</w:t>
      </w:r>
      <w:r>
        <w:rPr>
          <w:rFonts w:hint="eastAsia" w:ascii="宋体" w:hAnsi="宋体" w:cs="宋体"/>
          <w:szCs w:val="21"/>
          <w:u w:val="single"/>
        </w:rPr>
        <w:t>无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3.本项目的特定资格要求：无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  <w:lang w:val="en-US" w:eastAsia="zh-CN"/>
        </w:rPr>
        <w:t>投标人具有独立法人资格，并且具有有效的营业执照、组织机构代码证、税务登记证（或三证合一证件）。</w:t>
      </w:r>
    </w:p>
    <w:p>
      <w:pPr>
        <w:widowControl/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1"/>
        </w:rPr>
        <w:t>5.本项目不接受联合体投标。</w:t>
      </w:r>
    </w:p>
    <w:p>
      <w:pPr>
        <w:pStyle w:val="5"/>
        <w:spacing w:after="0" w:line="240" w:lineRule="auto"/>
        <w:rPr>
          <w:rFonts w:hint="eastAsia" w:ascii="宋体" w:hAnsi="宋体" w:eastAsia="宋体" w:cs="宋体"/>
          <w:bCs w:val="0"/>
          <w:sz w:val="21"/>
          <w:szCs w:val="21"/>
        </w:rPr>
      </w:pPr>
      <w:bookmarkStart w:id="20" w:name="_Toc3567"/>
      <w:bookmarkStart w:id="21" w:name="_Toc35393631"/>
      <w:bookmarkStart w:id="22" w:name="_Toc30889"/>
      <w:bookmarkStart w:id="23" w:name="_Toc35393800"/>
      <w:bookmarkStart w:id="24" w:name="_Toc709"/>
      <w:bookmarkStart w:id="25" w:name="_Toc15329"/>
      <w:bookmarkStart w:id="26" w:name="_Toc27607"/>
      <w:r>
        <w:rPr>
          <w:rFonts w:hint="eastAsia" w:ascii="宋体" w:hAnsi="宋体" w:eastAsia="宋体" w:cs="宋体"/>
          <w:bCs w:val="0"/>
          <w:sz w:val="21"/>
          <w:szCs w:val="21"/>
        </w:rPr>
        <w:t>三、获取</w:t>
      </w:r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hint="eastAsia" w:ascii="宋体" w:hAnsi="宋体" w:eastAsia="宋体" w:cs="宋体"/>
          <w:bCs w:val="0"/>
          <w:sz w:val="21"/>
          <w:szCs w:val="21"/>
        </w:rPr>
        <w:t>招标文件</w:t>
      </w:r>
      <w:bookmarkEnd w:id="25"/>
      <w:bookmarkEnd w:id="26"/>
    </w:p>
    <w:p>
      <w:pPr>
        <w:ind w:firstLine="54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时间：</w:t>
      </w:r>
      <w:r>
        <w:rPr>
          <w:rFonts w:hint="eastAsia" w:ascii="宋体" w:hAnsi="宋体" w:cs="宋体"/>
          <w:szCs w:val="21"/>
          <w:u w:val="single"/>
          <w:lang w:eastAsia="zh-CN"/>
        </w:rPr>
        <w:t>2022</w:t>
      </w:r>
      <w:r>
        <w:rPr>
          <w:rFonts w:hint="eastAsia" w:ascii="宋体" w:hAnsi="宋体" w:cs="宋体"/>
          <w:szCs w:val="21"/>
          <w:u w:val="single"/>
        </w:rPr>
        <w:t>年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>6</w:t>
      </w:r>
      <w:r>
        <w:rPr>
          <w:rFonts w:hint="eastAsia" w:ascii="宋体" w:hAnsi="宋体" w:cs="宋体"/>
          <w:szCs w:val="21"/>
          <w:u w:val="single"/>
        </w:rPr>
        <w:t>月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>23</w:t>
      </w:r>
      <w:r>
        <w:rPr>
          <w:rFonts w:hint="eastAsia" w:ascii="宋体" w:hAnsi="宋体" w:cs="宋体"/>
          <w:szCs w:val="21"/>
          <w:u w:val="single"/>
        </w:rPr>
        <w:t>日</w:t>
      </w:r>
      <w:r>
        <w:rPr>
          <w:rFonts w:hint="eastAsia" w:ascii="宋体" w:hAnsi="宋体" w:cs="宋体"/>
          <w:szCs w:val="21"/>
        </w:rPr>
        <w:t>至</w:t>
      </w:r>
      <w:r>
        <w:rPr>
          <w:rFonts w:hint="eastAsia" w:ascii="宋体" w:hAnsi="宋体" w:cs="宋体"/>
          <w:szCs w:val="21"/>
          <w:u w:val="single"/>
          <w:lang w:eastAsia="zh-CN"/>
        </w:rPr>
        <w:t>2022</w:t>
      </w:r>
      <w:r>
        <w:rPr>
          <w:rFonts w:hint="eastAsia" w:ascii="宋体" w:hAnsi="宋体" w:cs="宋体"/>
          <w:szCs w:val="21"/>
          <w:u w:val="single"/>
        </w:rPr>
        <w:t>年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>6</w:t>
      </w:r>
      <w:r>
        <w:rPr>
          <w:rFonts w:hint="eastAsia" w:ascii="宋体" w:hAnsi="宋体" w:cs="宋体"/>
          <w:szCs w:val="21"/>
          <w:u w:val="single"/>
        </w:rPr>
        <w:t>月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>29</w:t>
      </w:r>
      <w:r>
        <w:rPr>
          <w:rFonts w:hint="eastAsia" w:ascii="宋体" w:hAnsi="宋体" w:cs="宋体"/>
          <w:szCs w:val="21"/>
          <w:u w:val="single"/>
        </w:rPr>
        <w:t>日</w:t>
      </w:r>
    </w:p>
    <w:p>
      <w:pPr>
        <w:ind w:firstLine="54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地点：</w:t>
      </w:r>
      <w:r>
        <w:rPr>
          <w:rFonts w:hint="eastAsia" w:ascii="宋体" w:hAnsi="宋体" w:cs="宋体"/>
          <w:szCs w:val="21"/>
          <w:u w:val="single"/>
          <w:lang w:eastAsia="zh-CN"/>
        </w:rPr>
        <w:t>滁州市机电工程学校</w:t>
      </w:r>
      <w:r>
        <w:rPr>
          <w:rFonts w:hint="eastAsia" w:ascii="宋体" w:hAnsi="宋体" w:cs="宋体"/>
          <w:szCs w:val="21"/>
          <w:u w:val="single"/>
        </w:rPr>
        <w:t>网站（</w:t>
      </w:r>
      <w:r>
        <w:rPr>
          <w:rFonts w:hint="eastAsia" w:ascii="宋体" w:hAnsi="宋体" w:cs="宋体"/>
          <w:szCs w:val="21"/>
          <w:u w:val="single"/>
          <w:lang w:eastAsia="zh-CN"/>
        </w:rPr>
        <w:t>http://www.cztc.edu.cn/index.html</w:t>
      </w:r>
      <w:r>
        <w:rPr>
          <w:rFonts w:hint="eastAsia" w:ascii="宋体" w:hAnsi="宋体" w:cs="宋体"/>
          <w:szCs w:val="21"/>
          <w:u w:val="single"/>
        </w:rPr>
        <w:t>）</w:t>
      </w:r>
    </w:p>
    <w:p>
      <w:pPr>
        <w:ind w:firstLine="54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方式：网上下载</w:t>
      </w:r>
    </w:p>
    <w:p>
      <w:pPr>
        <w:ind w:firstLine="54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售价：0元</w:t>
      </w:r>
    </w:p>
    <w:p>
      <w:pPr>
        <w:pStyle w:val="5"/>
        <w:spacing w:after="0" w:line="240" w:lineRule="auto"/>
        <w:rPr>
          <w:rFonts w:hint="eastAsia" w:ascii="宋体" w:hAnsi="宋体" w:eastAsia="宋体" w:cs="宋体"/>
          <w:bCs w:val="0"/>
          <w:sz w:val="21"/>
          <w:szCs w:val="21"/>
        </w:rPr>
      </w:pPr>
      <w:bookmarkStart w:id="27" w:name="_Toc15292"/>
      <w:bookmarkStart w:id="28" w:name="_Toc24760"/>
      <w:bookmarkStart w:id="29" w:name="_Toc28359092"/>
      <w:bookmarkStart w:id="30" w:name="_Toc28359015"/>
      <w:bookmarkStart w:id="31" w:name="_Toc11655"/>
      <w:bookmarkStart w:id="32" w:name="_Toc31051"/>
      <w:bookmarkStart w:id="33" w:name="_Toc7394"/>
      <w:bookmarkStart w:id="34" w:name="_Toc35393632"/>
      <w:bookmarkStart w:id="35" w:name="_Toc35393801"/>
      <w:r>
        <w:rPr>
          <w:rFonts w:hint="eastAsia" w:ascii="宋体" w:hAnsi="宋体" w:eastAsia="宋体" w:cs="宋体"/>
          <w:bCs w:val="0"/>
          <w:sz w:val="21"/>
          <w:szCs w:val="21"/>
        </w:rPr>
        <w:t>四、投标文件提交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截止时间：</w:t>
      </w:r>
      <w:r>
        <w:rPr>
          <w:rFonts w:hint="eastAsia" w:ascii="宋体" w:hAnsi="宋体" w:cs="宋体"/>
          <w:szCs w:val="21"/>
          <w:u w:val="single"/>
          <w:lang w:eastAsia="zh-CN"/>
        </w:rPr>
        <w:t>2022</w:t>
      </w:r>
      <w:r>
        <w:rPr>
          <w:rFonts w:hint="eastAsia" w:ascii="宋体" w:hAnsi="宋体" w:cs="宋体"/>
          <w:bCs/>
          <w:szCs w:val="21"/>
          <w:u w:val="single"/>
        </w:rPr>
        <w:t>年</w:t>
      </w:r>
      <w:r>
        <w:rPr>
          <w:rFonts w:hint="eastAsia" w:ascii="宋体" w:hAnsi="宋体" w:cs="宋体"/>
          <w:bCs/>
          <w:szCs w:val="21"/>
          <w:u w:val="single"/>
          <w:lang w:val="en-US" w:eastAsia="zh-CN"/>
        </w:rPr>
        <w:t>6</w:t>
      </w:r>
      <w:r>
        <w:rPr>
          <w:rFonts w:hint="eastAsia" w:ascii="宋体" w:hAnsi="宋体" w:cs="宋体"/>
          <w:bCs/>
          <w:szCs w:val="21"/>
          <w:u w:val="single"/>
        </w:rPr>
        <w:t>月</w:t>
      </w:r>
      <w:r>
        <w:rPr>
          <w:rFonts w:hint="eastAsia" w:ascii="宋体" w:hAnsi="宋体" w:cs="宋体"/>
          <w:bCs/>
          <w:szCs w:val="21"/>
          <w:u w:val="single"/>
          <w:lang w:val="en-US" w:eastAsia="zh-CN"/>
        </w:rPr>
        <w:t>29</w:t>
      </w:r>
      <w:r>
        <w:rPr>
          <w:rFonts w:hint="eastAsia" w:ascii="宋体" w:hAnsi="宋体" w:cs="宋体"/>
          <w:bCs/>
          <w:szCs w:val="21"/>
          <w:u w:val="single"/>
        </w:rPr>
        <w:t>日</w:t>
      </w:r>
      <w:r>
        <w:rPr>
          <w:rFonts w:hint="eastAsia" w:ascii="宋体" w:hAnsi="宋体" w:cs="宋体"/>
          <w:bCs/>
          <w:szCs w:val="21"/>
          <w:u w:val="single"/>
          <w:lang w:val="en-US" w:eastAsia="zh-CN"/>
        </w:rPr>
        <w:t>9</w:t>
      </w:r>
      <w:r>
        <w:rPr>
          <w:rFonts w:hint="eastAsia" w:ascii="宋体" w:hAnsi="宋体" w:cs="宋体"/>
          <w:bCs/>
          <w:szCs w:val="21"/>
          <w:u w:val="single"/>
        </w:rPr>
        <w:t>时00分</w:t>
      </w:r>
      <w:r>
        <w:rPr>
          <w:rFonts w:hint="eastAsia" w:ascii="宋体" w:hAnsi="宋体" w:cs="宋体"/>
          <w:bCs/>
          <w:szCs w:val="21"/>
        </w:rPr>
        <w:t>（北京时间）</w:t>
      </w:r>
    </w:p>
    <w:p>
      <w:pPr>
        <w:ind w:firstLine="420" w:firstLineChars="200"/>
        <w:rPr>
          <w:rFonts w:hint="eastAsia" w:ascii="宋体" w:hAnsi="宋体" w:eastAsia="宋体" w:cs="宋体"/>
          <w:b/>
          <w:bCs/>
          <w:szCs w:val="21"/>
          <w:lang w:eastAsia="zh-CN"/>
        </w:rPr>
      </w:pPr>
      <w:bookmarkStart w:id="36" w:name="_Toc4081"/>
      <w:bookmarkStart w:id="37" w:name="_Toc4952"/>
      <w:bookmarkStart w:id="38" w:name="_Toc26441"/>
      <w:bookmarkStart w:id="39" w:name="_Toc10929"/>
      <w:bookmarkStart w:id="40" w:name="_Toc7926"/>
      <w:bookmarkStart w:id="41" w:name="_Toc28359016"/>
      <w:bookmarkStart w:id="42" w:name="_Toc35393633"/>
      <w:bookmarkStart w:id="43" w:name="_Toc35393802"/>
      <w:bookmarkStart w:id="44" w:name="_Toc28359093"/>
      <w:r>
        <w:rPr>
          <w:rFonts w:hint="eastAsia" w:ascii="宋体" w:hAnsi="宋体" w:cs="宋体"/>
          <w:szCs w:val="21"/>
        </w:rPr>
        <w:t>地点：</w:t>
      </w:r>
      <w:bookmarkEnd w:id="36"/>
      <w:bookmarkEnd w:id="37"/>
      <w:bookmarkEnd w:id="38"/>
      <w:bookmarkEnd w:id="39"/>
      <w:r>
        <w:rPr>
          <w:rFonts w:hint="eastAsia" w:ascii="宋体" w:hAnsi="宋体" w:cs="宋体"/>
          <w:szCs w:val="21"/>
          <w:lang w:eastAsia="zh-CN"/>
        </w:rPr>
        <w:t>滁州市凤阳北路299号天成药业大厦三楼会议室</w:t>
      </w:r>
    </w:p>
    <w:bookmarkEnd w:id="40"/>
    <w:bookmarkEnd w:id="41"/>
    <w:bookmarkEnd w:id="42"/>
    <w:bookmarkEnd w:id="43"/>
    <w:bookmarkEnd w:id="44"/>
    <w:p>
      <w:pPr>
        <w:spacing w:before="156" w:beforeLines="50"/>
        <w:outlineLvl w:val="1"/>
        <w:rPr>
          <w:rFonts w:hint="eastAsia" w:ascii="宋体" w:hAnsi="宋体" w:cs="宋体"/>
          <w:b/>
          <w:szCs w:val="21"/>
        </w:rPr>
      </w:pPr>
      <w:bookmarkStart w:id="45" w:name="_Toc26095"/>
      <w:r>
        <w:rPr>
          <w:rFonts w:hint="eastAsia" w:ascii="宋体" w:hAnsi="宋体" w:cs="宋体"/>
          <w:b/>
          <w:szCs w:val="21"/>
        </w:rPr>
        <w:t>五、公告期限</w:t>
      </w:r>
      <w:bookmarkEnd w:id="45"/>
    </w:p>
    <w:p>
      <w:pPr>
        <w:ind w:firstLine="420" w:firstLine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自本公告发布之日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至投标截止时间止</w:t>
      </w:r>
      <w:r>
        <w:rPr>
          <w:rFonts w:hint="eastAsia" w:ascii="宋体" w:hAnsi="宋体" w:cs="宋体"/>
          <w:kern w:val="0"/>
          <w:szCs w:val="21"/>
        </w:rPr>
        <w:t>。</w:t>
      </w:r>
    </w:p>
    <w:p>
      <w:pPr>
        <w:pStyle w:val="5"/>
        <w:spacing w:after="0"/>
        <w:rPr>
          <w:rFonts w:hint="eastAsia" w:ascii="宋体" w:hAnsi="宋体" w:eastAsia="宋体" w:cs="宋体"/>
          <w:color w:val="000000"/>
          <w:sz w:val="21"/>
          <w:szCs w:val="21"/>
        </w:rPr>
      </w:pPr>
      <w:bookmarkStart w:id="46" w:name="_Toc18878"/>
      <w:bookmarkStart w:id="47" w:name="_Toc27236"/>
      <w:bookmarkStart w:id="48" w:name="_Toc58430310"/>
      <w:bookmarkStart w:id="49" w:name="_Toc9310"/>
      <w:bookmarkStart w:id="50" w:name="_Toc21177"/>
      <w:r>
        <w:rPr>
          <w:rFonts w:hint="eastAsia" w:ascii="宋体" w:hAnsi="宋体" w:eastAsia="宋体" w:cs="宋体"/>
          <w:color w:val="000000"/>
          <w:sz w:val="21"/>
          <w:szCs w:val="21"/>
        </w:rPr>
        <w:t>六、投标保证金金额及缴纳账户</w:t>
      </w:r>
      <w:bookmarkEnd w:id="46"/>
      <w:bookmarkEnd w:id="47"/>
      <w:bookmarkEnd w:id="48"/>
      <w:bookmarkEnd w:id="49"/>
      <w:bookmarkEnd w:id="50"/>
    </w:p>
    <w:p>
      <w:pPr>
        <w:jc w:val="left"/>
        <w:rPr>
          <w:rFonts w:hint="eastAsia"/>
        </w:rPr>
      </w:pPr>
      <w:r>
        <w:rPr>
          <w:rFonts w:hint="eastAsia" w:ascii="宋体" w:hAnsi="宋体" w:cs="宋体"/>
          <w:color w:val="000000"/>
          <w:szCs w:val="21"/>
        </w:rPr>
        <w:t xml:space="preserve">    是否要求投标人提交投标保证金：</w:t>
      </w:r>
      <w:r>
        <w:rPr>
          <w:rFonts w:hint="eastAsia" w:ascii="宋体" w:hAnsi="宋体" w:cs="宋体"/>
          <w:color w:val="000000"/>
          <w:szCs w:val="21"/>
        </w:rPr>
        <w:sym w:font="Wingdings 2" w:char="0052"/>
      </w:r>
      <w:r>
        <w:rPr>
          <w:rFonts w:hint="eastAsia" w:ascii="宋体" w:hAnsi="宋体" w:cs="宋体"/>
          <w:color w:val="000000"/>
          <w:szCs w:val="21"/>
        </w:rPr>
        <w:t>不要求。</w:t>
      </w:r>
    </w:p>
    <w:p>
      <w:pPr>
        <w:pStyle w:val="5"/>
        <w:spacing w:after="0" w:line="360" w:lineRule="auto"/>
        <w:rPr>
          <w:rFonts w:hint="eastAsia" w:ascii="宋体" w:hAnsi="宋体" w:eastAsia="宋体" w:cs="宋体"/>
          <w:bCs w:val="0"/>
          <w:sz w:val="21"/>
          <w:szCs w:val="21"/>
        </w:rPr>
      </w:pPr>
      <w:bookmarkStart w:id="51" w:name="_Toc17362"/>
      <w:bookmarkStart w:id="52" w:name="_Toc20971"/>
      <w:bookmarkStart w:id="53" w:name="_Toc19364"/>
      <w:bookmarkStart w:id="54" w:name="_Toc23540"/>
      <w:bookmarkStart w:id="55" w:name="_Toc15195"/>
      <w:bookmarkStart w:id="56" w:name="_Toc8960"/>
      <w:bookmarkStart w:id="57" w:name="_Toc8018"/>
      <w:r>
        <w:rPr>
          <w:rFonts w:hint="eastAsia" w:ascii="宋体" w:hAnsi="宋体" w:eastAsia="宋体" w:cs="宋体"/>
          <w:bCs w:val="0"/>
          <w:sz w:val="21"/>
          <w:szCs w:val="21"/>
        </w:rPr>
        <w:t>七、凡对本次采购提出询问，请按以下方式联系。</w:t>
      </w:r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5"/>
        <w:spacing w:before="0" w:after="0" w:line="360" w:lineRule="auto"/>
        <w:ind w:firstLine="630" w:firstLineChars="300"/>
        <w:rPr>
          <w:rFonts w:hint="eastAsia" w:ascii="宋体" w:hAnsi="宋体" w:eastAsia="宋体" w:cs="宋体"/>
          <w:b w:val="0"/>
          <w:sz w:val="21"/>
          <w:szCs w:val="21"/>
        </w:rPr>
      </w:pPr>
      <w:bookmarkStart w:id="58" w:name="_Toc28388"/>
      <w:bookmarkStart w:id="59" w:name="_Toc11478"/>
      <w:bookmarkStart w:id="60" w:name="_Toc15275"/>
      <w:bookmarkStart w:id="61" w:name="_Toc14808"/>
      <w:bookmarkStart w:id="62" w:name="_Toc19886"/>
      <w:bookmarkStart w:id="63" w:name="_Toc17079"/>
      <w:bookmarkStart w:id="64" w:name="_Toc8074"/>
      <w:bookmarkStart w:id="65" w:name="_Toc3078"/>
      <w:r>
        <w:rPr>
          <w:rFonts w:hint="eastAsia" w:ascii="宋体" w:hAnsi="宋体" w:eastAsia="宋体" w:cs="宋体"/>
          <w:b w:val="0"/>
          <w:sz w:val="21"/>
          <w:szCs w:val="21"/>
        </w:rPr>
        <w:t>1.采购人信息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名    称：</w:t>
      </w:r>
      <w:r>
        <w:rPr>
          <w:rFonts w:hint="eastAsia" w:ascii="宋体" w:hAnsi="宋体" w:cs="宋体"/>
          <w:szCs w:val="21"/>
          <w:u w:val="single"/>
          <w:lang w:eastAsia="zh-CN"/>
        </w:rPr>
        <w:t>滁州市机电工程学校</w:t>
      </w:r>
      <w:r>
        <w:rPr>
          <w:rFonts w:hint="eastAsia" w:ascii="宋体" w:hAnsi="宋体" w:cs="宋体"/>
          <w:szCs w:val="21"/>
          <w:u w:val="single"/>
        </w:rPr>
        <w:t>　　　　</w:t>
      </w:r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地址：</w:t>
      </w:r>
      <w:r>
        <w:rPr>
          <w:rFonts w:hint="eastAsia" w:ascii="宋体" w:hAnsi="宋体" w:cs="宋体"/>
          <w:szCs w:val="21"/>
          <w:u w:val="single"/>
          <w:lang w:eastAsia="zh-CN"/>
        </w:rPr>
        <w:t>安徽省滁州市丰乐大道2238号</w:t>
      </w:r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联系方式：</w:t>
      </w:r>
      <w:r>
        <w:rPr>
          <w:rFonts w:hint="eastAsia" w:ascii="宋体" w:hAnsi="宋体" w:cs="宋体"/>
          <w:szCs w:val="21"/>
          <w:u w:val="single"/>
          <w:lang w:eastAsia="zh-CN"/>
        </w:rPr>
        <w:t>陆杉杉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  <w:u w:val="single"/>
          <w:lang w:eastAsia="zh-CN"/>
        </w:rPr>
        <w:t>18756982327</w:t>
      </w:r>
      <w:r>
        <w:rPr>
          <w:rFonts w:hint="eastAsia" w:ascii="宋体" w:hAnsi="宋体" w:cs="宋体"/>
          <w:szCs w:val="21"/>
          <w:u w:val="single"/>
        </w:rPr>
        <w:t xml:space="preserve"> </w:t>
      </w:r>
    </w:p>
    <w:p>
      <w:pPr>
        <w:spacing w:line="360" w:lineRule="auto"/>
        <w:ind w:firstLine="630" w:firstLineChars="3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2.采购代理机构信息 </w:t>
      </w:r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名 称：</w:t>
      </w:r>
      <w:r>
        <w:rPr>
          <w:rFonts w:hint="eastAsia" w:ascii="宋体" w:hAnsi="宋体" w:cs="宋体"/>
          <w:szCs w:val="21"/>
          <w:u w:val="single"/>
        </w:rPr>
        <w:t>江苏天业工程咨询房地产估价有限责任公司　</w:t>
      </w:r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驻滁办公地址：</w:t>
      </w:r>
      <w:r>
        <w:rPr>
          <w:rFonts w:hint="eastAsia" w:ascii="宋体" w:hAnsi="宋体" w:cs="宋体"/>
          <w:szCs w:val="21"/>
          <w:u w:val="single"/>
        </w:rPr>
        <w:t>滁州市凤阳北路299号天成药业大厦三楼　</w:t>
      </w:r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eastAsia="宋体" w:cs="宋体"/>
          <w:szCs w:val="21"/>
          <w:u w:val="single"/>
          <w:lang w:eastAsia="zh-CN"/>
        </w:rPr>
      </w:pPr>
      <w:r>
        <w:rPr>
          <w:rFonts w:hint="eastAsia" w:ascii="宋体" w:hAnsi="宋体" w:cs="宋体"/>
          <w:szCs w:val="21"/>
        </w:rPr>
        <w:t>联系方式：　</w:t>
      </w:r>
      <w:r>
        <w:rPr>
          <w:rFonts w:hint="eastAsia" w:ascii="宋体" w:hAnsi="宋体" w:cs="宋体"/>
          <w:szCs w:val="21"/>
          <w:u w:val="single"/>
          <w:lang w:eastAsia="zh-CN"/>
        </w:rPr>
        <w:t>王昌玉</w:t>
      </w:r>
      <w:r>
        <w:rPr>
          <w:rFonts w:hint="eastAsia" w:ascii="宋体" w:hAnsi="宋体" w:cs="宋体"/>
          <w:szCs w:val="21"/>
          <w:u w:val="single"/>
        </w:rPr>
        <w:t xml:space="preserve">　　0550-3030982  </w:t>
      </w:r>
      <w:r>
        <w:rPr>
          <w:rFonts w:hint="eastAsia" w:ascii="宋体" w:hAnsi="宋体" w:cs="宋体"/>
          <w:szCs w:val="21"/>
          <w:u w:val="single"/>
          <w:lang w:eastAsia="zh-CN"/>
        </w:rPr>
        <w:t>13359009028</w:t>
      </w:r>
    </w:p>
    <w:p>
      <w:pPr>
        <w:spacing w:line="360" w:lineRule="auto"/>
        <w:ind w:firstLine="630" w:firstLineChars="30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3.项目联系方式</w:t>
      </w:r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eastAsia="宋体" w:cs="宋体"/>
          <w:szCs w:val="21"/>
          <w:u w:val="single"/>
          <w:lang w:eastAsia="zh-CN"/>
        </w:rPr>
      </w:pPr>
      <w:r>
        <w:rPr>
          <w:rFonts w:hint="eastAsia" w:ascii="宋体" w:hAnsi="宋体" w:cs="宋体"/>
          <w:szCs w:val="21"/>
        </w:rPr>
        <w:t>项目联系人：</w:t>
      </w:r>
      <w:r>
        <w:rPr>
          <w:rFonts w:hint="eastAsia" w:ascii="宋体" w:hAnsi="宋体" w:cs="宋体"/>
          <w:szCs w:val="21"/>
          <w:u w:val="single"/>
          <w:lang w:eastAsia="zh-CN"/>
        </w:rPr>
        <w:t>陆杉杉</w:t>
      </w:r>
      <w:r>
        <w:rPr>
          <w:rFonts w:hint="eastAsia" w:ascii="宋体" w:hAnsi="宋体" w:cs="宋体"/>
          <w:szCs w:val="21"/>
          <w:u w:val="single"/>
        </w:rPr>
        <w:t>、</w:t>
      </w:r>
      <w:r>
        <w:rPr>
          <w:rFonts w:hint="eastAsia" w:ascii="宋体" w:hAnsi="宋体" w:cs="宋体"/>
          <w:szCs w:val="21"/>
          <w:u w:val="single"/>
          <w:lang w:eastAsia="zh-CN"/>
        </w:rPr>
        <w:t>王昌玉</w:t>
      </w:r>
    </w:p>
    <w:p>
      <w:pPr>
        <w:spacing w:line="360" w:lineRule="auto"/>
        <w:ind w:left="1041" w:leftChars="371" w:hanging="262" w:hangingChars="125"/>
        <w:jc w:val="left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电　话：　</w:t>
      </w:r>
      <w:r>
        <w:rPr>
          <w:rFonts w:hint="eastAsia" w:ascii="宋体" w:hAnsi="宋体" w:cs="宋体"/>
          <w:szCs w:val="21"/>
          <w:u w:val="single"/>
          <w:lang w:eastAsia="zh-CN"/>
        </w:rPr>
        <w:t>18756982327</w:t>
      </w:r>
      <w:r>
        <w:rPr>
          <w:rFonts w:hint="eastAsia" w:ascii="宋体" w:hAnsi="宋体" w:cs="宋体"/>
          <w:szCs w:val="21"/>
          <w:u w:val="single"/>
        </w:rPr>
        <w:t>、0550-3030982　　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5Mzc3ZWE5YTEzNTkxYzk0N2M0OTI3NGM0MjFhN2UifQ=="/>
  </w:docVars>
  <w:rsids>
    <w:rsidRoot w:val="70B81769"/>
    <w:rsid w:val="70B8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spacing w:line="360" w:lineRule="auto"/>
      <w:ind w:firstLine="200" w:firstLineChars="200"/>
    </w:pPr>
    <w:rPr>
      <w:rFonts w:ascii="宋体" w:eastAsia="宋体"/>
      <w:sz w:val="21"/>
      <w:szCs w:val="20"/>
    </w:rPr>
  </w:style>
  <w:style w:type="paragraph" w:styleId="3">
    <w:name w:val="Body Text Indent"/>
    <w:basedOn w:val="1"/>
    <w:next w:val="4"/>
    <w:uiPriority w:val="0"/>
    <w:pPr>
      <w:ind w:firstLine="600" w:firstLineChars="200"/>
    </w:pPr>
    <w:rPr>
      <w:rFonts w:ascii="宋体"/>
      <w:sz w:val="30"/>
      <w:szCs w:val="20"/>
    </w:rPr>
  </w:style>
  <w:style w:type="paragraph" w:styleId="4">
    <w:name w:val="envelope return"/>
    <w:basedOn w:val="1"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2022-06-23T02:10:00Z</dcterms:created>
  <dc:creator>流浪的波斯猫</dc:creator>
  <cp:lastModifiedBy>流浪的波斯猫</cp:lastModifiedBy>
  <dcterms:modified xsi:type="dcterms:W3CDTF">2022-06-23T02:11:30Z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8D3170C5D2EF4C46B4A61C7A28FFACA8</vt:lpwstr>
  </property>
</Properties>
</file>